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66FF" w14:textId="77777777" w:rsidR="00767CB1" w:rsidRPr="004E51F7" w:rsidRDefault="00767CB1" w:rsidP="00767CB1">
      <w:pPr>
        <w:ind w:left="-284" w:right="42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51F7">
        <w:rPr>
          <w:rFonts w:ascii="Times New Roman" w:hAnsi="Times New Roman" w:cs="Times New Roman"/>
          <w:b/>
          <w:bCs/>
          <w:sz w:val="32"/>
          <w:szCs w:val="32"/>
        </w:rPr>
        <w:t>А что после?</w:t>
      </w:r>
    </w:p>
    <w:p w14:paraId="74EA0DEE" w14:textId="3B0CEC8A" w:rsidR="00767CB1" w:rsidRPr="00767CB1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Человеческому организму совсем не свойственно себе намеренно вредить. 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 xml:space="preserve">ряду причин люди уже столетиями вводят в свой организм яд в виде </w:t>
      </w:r>
      <w:proofErr w:type="gramStart"/>
      <w:r w:rsidRPr="004E51F7">
        <w:rPr>
          <w:rFonts w:ascii="Times New Roman" w:hAnsi="Times New Roman" w:cs="Times New Roman"/>
          <w:sz w:val="28"/>
          <w:szCs w:val="28"/>
        </w:rPr>
        <w:t>никотина,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51F7">
        <w:rPr>
          <w:rFonts w:ascii="Times New Roman" w:hAnsi="Times New Roman" w:cs="Times New Roman"/>
          <w:sz w:val="28"/>
          <w:szCs w:val="28"/>
        </w:rPr>
        <w:t>канцерогенного</w:t>
      </w:r>
      <w:proofErr w:type="gramEnd"/>
      <w:r w:rsidRPr="004E51F7">
        <w:rPr>
          <w:rFonts w:ascii="Times New Roman" w:hAnsi="Times New Roman" w:cs="Times New Roman"/>
          <w:sz w:val="28"/>
          <w:szCs w:val="28"/>
        </w:rPr>
        <w:t xml:space="preserve"> табачного дегтя и других продуктов горения табака. Для некоторых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«зависимые» отношения с сигаретой длятся десятки лет. Ужасающие картинки на пачках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сигарет, государственные меры борьбы за чистый воздух для окружающих и колоссальная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просветительская работа дают свои плоды. Все чаще, даже для заядлых курильщиков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наступает момент прозрения, люди решительно отказывается от дальнейшего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потребления табака и строят свою, поистине «новую жизнь». Что же происходит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 xml:space="preserve">организмом после отказа от курения, как реагируют его органы и системы </w:t>
      </w:r>
      <w:proofErr w:type="gramStart"/>
      <w:r w:rsidRPr="004E51F7">
        <w:rPr>
          <w:rFonts w:ascii="Times New Roman" w:hAnsi="Times New Roman" w:cs="Times New Roman"/>
          <w:sz w:val="28"/>
          <w:szCs w:val="28"/>
        </w:rPr>
        <w:t>на «новый»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режим</w:t>
      </w:r>
      <w:proofErr w:type="gramEnd"/>
      <w:r w:rsidRPr="004E51F7">
        <w:rPr>
          <w:rFonts w:ascii="Times New Roman" w:hAnsi="Times New Roman" w:cs="Times New Roman"/>
          <w:sz w:val="28"/>
          <w:szCs w:val="28"/>
        </w:rPr>
        <w:t xml:space="preserve"> расскажет врач-нарколог ГБУЗ ТО «Областной наркологический диспансер»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 xml:space="preserve">Дженнет </w:t>
      </w:r>
      <w:proofErr w:type="spellStart"/>
      <w:r w:rsidRPr="004E51F7">
        <w:rPr>
          <w:rFonts w:ascii="Times New Roman" w:hAnsi="Times New Roman" w:cs="Times New Roman"/>
          <w:b/>
          <w:bCs/>
          <w:sz w:val="28"/>
          <w:szCs w:val="28"/>
        </w:rPr>
        <w:t>Данияловна</w:t>
      </w:r>
      <w:proofErr w:type="spellEnd"/>
      <w:r w:rsidRPr="004E5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51F7">
        <w:rPr>
          <w:rFonts w:ascii="Times New Roman" w:hAnsi="Times New Roman" w:cs="Times New Roman"/>
          <w:b/>
          <w:bCs/>
          <w:sz w:val="28"/>
          <w:szCs w:val="28"/>
        </w:rPr>
        <w:t>Сабанчиева</w:t>
      </w:r>
      <w:proofErr w:type="spellEnd"/>
    </w:p>
    <w:p w14:paraId="4174EAB5" w14:textId="2CEA85D1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После отказа от табака, в первую очередь снижается нагрузка на сосуды –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расслабляются. Снижаются риски тромбообразования, буквально через несколько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нормализуется артериальное давление, бронхи «расслабляются», начинается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восстановление клеток, запускается процесс выведение мокроты через легкие. Объём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легких, в свою очередь, увеличивается, снижается уровень угарного газа в крови,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лучше насыщается кислородом и соответственно способствует насыщению 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1F7">
        <w:rPr>
          <w:rFonts w:ascii="Times New Roman" w:hAnsi="Times New Roman" w:cs="Times New Roman"/>
          <w:sz w:val="28"/>
          <w:szCs w:val="28"/>
        </w:rPr>
        <w:t>жизненноважным</w:t>
      </w:r>
      <w:proofErr w:type="spellEnd"/>
      <w:r w:rsidRPr="004E51F7">
        <w:rPr>
          <w:rFonts w:ascii="Times New Roman" w:hAnsi="Times New Roman" w:cs="Times New Roman"/>
          <w:sz w:val="28"/>
          <w:szCs w:val="28"/>
        </w:rPr>
        <w:t xml:space="preserve"> элементом всех органов и систем. Полностью меняется режим работы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из стрессового, он переходит в нормальный.</w:t>
      </w:r>
    </w:p>
    <w:p w14:paraId="2F13B106" w14:textId="6C2795EF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Кашель после отказа от курения – симптом «очищения»? Как долго он может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>сохраняться? Что может откашливаться? Есть ли что-то, что должно насторожить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>человека при кашле?</w:t>
      </w:r>
    </w:p>
    <w:p w14:paraId="217AF5B8" w14:textId="77777777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Кашель может быть симптомом выведения мокроты и сохраняться</w:t>
      </w:r>
    </w:p>
    <w:p w14:paraId="584C0171" w14:textId="1F2EBF2B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продолжительное время – до года. А может остаться хроническим – ведь иногда легкие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рецепторы серьезно повреждены, процессы не подлежат восстановлению. Откашливается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мокрота - продукты распада тканей. «Мертвая» ткань выводится, а на ее месте 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здоровая легочная ткань. Насторожить человека должна кровь в мокроте. Причем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симптом должен побудить пациента незамедлительно обратится за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помощью, вне зависимости от его текущего статуса курильщика. Кровь в мокроте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признак того, что стенки легкого разъедены вплоть до сосудов, здесь необходимы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тщательное обследование и наблюдение.</w:t>
      </w:r>
    </w:p>
    <w:p w14:paraId="76E04043" w14:textId="77777777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К бросившим курить возвращается вкус и обоняние, почему?</w:t>
      </w:r>
    </w:p>
    <w:p w14:paraId="03A8A036" w14:textId="1685AAF1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lastRenderedPageBreak/>
        <w:t>- Действительно, эти чувства начинают возвращаться и обостряться. Табачный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дым повреждает обонятельные клетки и вкусовые рецепторы. Через некоторое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после того как человек перестал подвергать рецепторы постоянному термическому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воздействию дыма – чувства начинают обостряться. Вкус воспринимается иначе,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«раскрывается по-новому» вкус продуктов питания. Именно этот фактор, зачастую,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является причиной набора веса. Рецепторы курильщика притуплены, он не особо смакует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пищу, не ценит ее в полной гамме ощущений. После отказа от вредной привычки,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рецепторы работают обостренно, человек особенно чувствует вкус, начинает есть больше</w:t>
      </w:r>
    </w:p>
    <w:p w14:paraId="7716FC79" w14:textId="77777777" w:rsidR="00767CB1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и чаще.</w:t>
      </w:r>
    </w:p>
    <w:p w14:paraId="47E0AB63" w14:textId="77777777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Когда организм очистится окончательно? И можно ли полностью избавиться</w:t>
      </w:r>
    </w:p>
    <w:p w14:paraId="111BD181" w14:textId="77777777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от последствий, рассчитывать на «чистые» легкие, здоровый цвет лица?</w:t>
      </w:r>
    </w:p>
    <w:p w14:paraId="20F0D87A" w14:textId="543DB389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К сожалению, полностью организм не очистится. Легкие – не тот орган,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может «</w:t>
      </w:r>
      <w:proofErr w:type="spellStart"/>
      <w:r w:rsidRPr="004E51F7">
        <w:rPr>
          <w:rFonts w:ascii="Times New Roman" w:hAnsi="Times New Roman" w:cs="Times New Roman"/>
          <w:sz w:val="28"/>
          <w:szCs w:val="28"/>
        </w:rPr>
        <w:t>самоочиститься</w:t>
      </w:r>
      <w:proofErr w:type="spellEnd"/>
      <w:r w:rsidRPr="004E51F7">
        <w:rPr>
          <w:rFonts w:ascii="Times New Roman" w:hAnsi="Times New Roman" w:cs="Times New Roman"/>
          <w:sz w:val="28"/>
          <w:szCs w:val="28"/>
        </w:rPr>
        <w:t>». Конечно, какая-то часть канцерогенов будет выводиться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длительное время. Это может быть и 10-15 лет. Рассчитывать на абсолютно здоровые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легкие не стоит. Более того, нужно быть готовым к последствиям – иногда повреждения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бронхов и легких значительные, а стаж курения и рубцы на тканях можно увидеть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на рентгеновском снимке. Со здоровым цветом кожи прогноз более оптимистичный –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через несколько месяцев можно заметить видимые изменения, ведь за счет насыщения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крови кислородом, а также благодаря тому, что никотин больше не подавляет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всасывания полезных веществ и микроэлементов цвет кожных покровов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лучше, пропадает характерный для курильщиков землисто-серый оттенок.</w:t>
      </w:r>
    </w:p>
    <w:p w14:paraId="319CF81C" w14:textId="7ED5E36B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Каким медицинским обследованиям следует особенно уделять внимание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>курильщикам со стажем, и какие обследования стоит пройти после отказа 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>вредной привычки?</w:t>
      </w:r>
    </w:p>
    <w:p w14:paraId="34C2FC99" w14:textId="2BF059BE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Особенное внимание следует уделить рентгену легких и флюорографии.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помнить о том, что курильщики более подвержены развитию туберкулеза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онкологическим заболеваниям. Также рекомендуется регулярно проходить спирографию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исследовать объём легких. После отказа от пагубной привычки я рекомендую комплексно</w:t>
      </w:r>
    </w:p>
    <w:p w14:paraId="37615C6A" w14:textId="77777777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обследовать сердце, легкие и почки.</w:t>
      </w:r>
    </w:p>
    <w:p w14:paraId="2D231863" w14:textId="77777777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Какие способы отказа от курения наиболее эффективны? Книги?</w:t>
      </w:r>
    </w:p>
    <w:p w14:paraId="366B6B8D" w14:textId="77777777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Психологические тренинги или медикаментозная терапия?</w:t>
      </w:r>
    </w:p>
    <w:p w14:paraId="03D80977" w14:textId="22F8DE88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lastRenderedPageBreak/>
        <w:t>- Надо признаться, что табачная зависимость весьма тяжело поддается лечению,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здесь очень много различных факторов – физиологических, психологических. К процессу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отказа лучше подходить комплексно. Можно использовать медикаментозную терапию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одновременно работать с психологом. Влиять на свои привычки всеми возможными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способами и сразу. Для кого-то эффективны книги, некоторые отмечают авторские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методики, физиолечение. Но работать с психологом в этом направлении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обязательно. В состояние отказа нужно осознанно прийти и, что важно, удержаться в нем.</w:t>
      </w:r>
    </w:p>
    <w:p w14:paraId="357A4409" w14:textId="335497D1" w:rsidR="00767CB1" w:rsidRPr="004E51F7" w:rsidRDefault="00767CB1" w:rsidP="00767CB1">
      <w:pPr>
        <w:ind w:left="-284" w:right="42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За 2022 год, сколько человек обратились в Ваше учреждение за помощью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b/>
          <w:bCs/>
          <w:sz w:val="28"/>
          <w:szCs w:val="28"/>
        </w:rPr>
        <w:t>отказу от курения?</w:t>
      </w:r>
    </w:p>
    <w:p w14:paraId="29987F68" w14:textId="155E1008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Не много, порядка 40 человек. Возможно, это количество обусловлено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кабинетов по отказу от курения в поликлиниках по месту жительства. Посещать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специалистов в непосредственной шаговой доступности от дома гораздо удобнее.</w:t>
      </w:r>
    </w:p>
    <w:p w14:paraId="5A5C9218" w14:textId="77777777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- Что бы Вы могли пожелать своим настоящим, бывшим и будущим</w:t>
      </w:r>
    </w:p>
    <w:p w14:paraId="2C5D9057" w14:textId="77777777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51F7">
        <w:rPr>
          <w:rFonts w:ascii="Times New Roman" w:hAnsi="Times New Roman" w:cs="Times New Roman"/>
          <w:b/>
          <w:bCs/>
          <w:sz w:val="28"/>
          <w:szCs w:val="28"/>
        </w:rPr>
        <w:t>пациентам в наступающем году?</w:t>
      </w:r>
    </w:p>
    <w:p w14:paraId="7127F61E" w14:textId="26462239" w:rsidR="00767CB1" w:rsidRPr="004E51F7" w:rsidRDefault="00767CB1" w:rsidP="00767CB1">
      <w:pPr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r w:rsidRPr="004E51F7">
        <w:rPr>
          <w:rFonts w:ascii="Times New Roman" w:hAnsi="Times New Roman" w:cs="Times New Roman"/>
          <w:sz w:val="28"/>
          <w:szCs w:val="28"/>
        </w:rPr>
        <w:t>- Конечно, всем своим пациентам мне хотелось бы пожелать здоровья и сил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можно скорее отказаться от вредных привычек. Помните, человеческие ресурсы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ограничены. А волшебных препаратов, которые избавят вас от зависимости без особого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участия не существует. Цените то, что имеете, старайтесь сохранить здоровье, делайте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благо его, а не вопреки. Прививайте эти ценности детям! Здоровье – первое 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счастья, и тогда все сложится - работоспособность, благополучие, финансовые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1F7">
        <w:rPr>
          <w:rFonts w:ascii="Times New Roman" w:hAnsi="Times New Roman" w:cs="Times New Roman"/>
          <w:sz w:val="28"/>
          <w:szCs w:val="28"/>
        </w:rPr>
        <w:t>возможности и хорошее настроение! С Новым годом!</w:t>
      </w:r>
    </w:p>
    <w:p w14:paraId="2519D83B" w14:textId="1FC69D08" w:rsidR="00767CB1" w:rsidRDefault="00767CB1" w:rsidP="0076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E51F7">
        <w:rPr>
          <w:rFonts w:ascii="Times New Roman" w:hAnsi="Times New Roman" w:cs="Times New Roman"/>
          <w:sz w:val="28"/>
          <w:szCs w:val="28"/>
        </w:rPr>
        <w:t>Ольга Зенкова, пресс-служба РЦОЗМП</w:t>
      </w:r>
    </w:p>
    <w:p w14:paraId="6B8928AC" w14:textId="77777777" w:rsidR="00767CB1" w:rsidRDefault="00767CB1" w:rsidP="00767CB1">
      <w:pPr>
        <w:rPr>
          <w:rFonts w:ascii="Times New Roman" w:hAnsi="Times New Roman" w:cs="Times New Roman"/>
          <w:sz w:val="28"/>
          <w:szCs w:val="28"/>
        </w:rPr>
      </w:pPr>
    </w:p>
    <w:p w14:paraId="07EA3524" w14:textId="77777777" w:rsidR="00767CB1" w:rsidRDefault="00767CB1" w:rsidP="00767CB1">
      <w:pPr>
        <w:rPr>
          <w:rFonts w:ascii="Times New Roman" w:hAnsi="Times New Roman" w:cs="Times New Roman"/>
          <w:sz w:val="28"/>
          <w:szCs w:val="28"/>
        </w:rPr>
      </w:pPr>
    </w:p>
    <w:p w14:paraId="3FC82DD6" w14:textId="77777777" w:rsidR="002510F4" w:rsidRDefault="00000000"/>
    <w:sectPr w:rsidR="0025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B7"/>
    <w:rsid w:val="00447F2E"/>
    <w:rsid w:val="00767CB1"/>
    <w:rsid w:val="009216B7"/>
    <w:rsid w:val="009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53DC"/>
  <w15:chartTrackingRefBased/>
  <w15:docId w15:val="{82D86B55-E09A-4AE7-B316-8A820E7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2023-01-23T05:19:00Z</dcterms:created>
  <dcterms:modified xsi:type="dcterms:W3CDTF">2023-01-23T05:24:00Z</dcterms:modified>
</cp:coreProperties>
</file>