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74" w:rsidRPr="00593F74" w:rsidRDefault="00593F74" w:rsidP="00593F74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Методический фестиваль «От идеи до результата»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Номинация: «Инновационный образовательный проект»</w:t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Тема: «От рода - к Родине»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(инновационные подходы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в организации работы по нравственно-патриотическому воспитанию детей старшего дошкольного возраста)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93F74" w:rsidRPr="00593F74" w:rsidRDefault="00593F74" w:rsidP="00593F7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3F74" w:rsidRPr="00593F74" w:rsidRDefault="00593F74" w:rsidP="00593F74">
      <w:pPr>
        <w:spacing w:after="260" w:line="285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 проекта:</w:t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воспитатель высшей</w:t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квалификационной категории</w:t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Исхакова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Маулика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Адиповна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Актуальность проблемы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настоящее время концепция дошкольного воспитания поставила перед педагогами дошкольных учреждений задачи формирования человека здорового физически, богатого духовно, нравственного. Основой новой Концепции образования является федеральный государственный образовательный стандарт дошкольного образования (ФГОС). В нем определены основные принципы дошкольного образования, среди них «приобщение детей к социокультурным нормам, традициям семьи, общества и государства; учет этнокультурной ситуации развития детей».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Родина, Отчизна, Отечество, Отчий край. Так мы называем землю, на которой родились. И нет ничего дороже у человека. Родина, красота которой открылась ему однажды, как чудо. И перед нами, педагогами, стоит задача открыть это чудо детям.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Быть гражданином – патриотом – это непременно быть интернационалистом. Воспитание чувства любви к своему Отечеству, гордости за свою страну должно сочетаться с формированием уважения к культуре других народов, терпимости, доброжелательного отношения к другому человеку и принятие его таким, какой он есть. Безусловно, гуманное отношение к людям разных национальностей создается у ребенка, в первую очередь, под влиянием родителей и педагогов. Все начинается с семьи.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личности, потере нравственных традиций и основ общества. Сегодня материальные ценности доминируют над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нравственными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поэтому у детей с малых лет искажены представления ο доброте, гражданственности и патриотизме. Растет агрессивность и жестокость. Детей отличает эмоциональная, волевая и духовная незрелость. Продолжается разрушение института семьи.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Очень важно приобщение ребенка к культуре своего народа, к наследию предков. Это воспитывает уважение, гордость за землю, на которой мы живем. Для дошкольника Родина 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начинается с родного дома, улицы, на которой живет он и его семья, в семье начинает «расти» будущий гражданин своей страны. Поэтому профессиональное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Поэтому, на наш взгляд, нравственно-патриотическое воспитания является важнейшим направлением воспитательной работы, что и отражено в ФГОС.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Мы живем в Тюменской области. А это полиэтнический регион и культура его многонациональна: в ней переплелись,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взаимообогащая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друг друга, культуры больших и малых народов. Поэтому, знакомя детей с природой и культурными традициями, города, родного края, родители и педагоги воспитывают у детей чувство любви к родине, национального самосознания, духовность, культуру межэтнического общения.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Имеет свои особенности также этническая и социальная культура нашего города Тобольска. Здесь проживает более 10 национальностей и группы детского сада всегда многонациональны. Это приучает всех к взаимопониманию, уважению права на индивидуальность, воспитывает толерантность, симпатию и культуру межнационального общения. Ребенок учится ценить «непохожесть» другого, с уважением относиться ко всем без исключения.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Данный образовательный проект был разработан в связи с тем, что мы, педагоги, считаем важным реализацию задач нравственно-патриотического воспитания и многие годы работаем в этом направлении. Огромен интерес детей, их родителей к изучению родного края, города. Но, несмотря на это, всем практическим работникам дошкольных учреждений недостаточно соответствующих современных методических материалов, разработок, дидактических пособий по данным темам.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считаем, что данный проект предполагает широкий выбор деятельности, инициативу, творчество всех участников образовательного процесса: детей, их родителей, педагогов. В этом нам поможет проектно-исследовательский метод.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Целью 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нашего проекта является развитие познавательной активности и формирование исследовательских навыков детей в ходе изучения истории своей семьи, рода, города, края, страны.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выделяем 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следующие задачи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нравственно-патриотического воспитания дошкольников:</w:t>
      </w:r>
    </w:p>
    <w:p w:rsidR="00593F74" w:rsidRPr="00593F74" w:rsidRDefault="00593F74" w:rsidP="00593F74">
      <w:pPr>
        <w:numPr>
          <w:ilvl w:val="0"/>
          <w:numId w:val="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расширение представлений о Тобольске, о государственных и региональных символах (герб, флаг, гимн);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интереса к поисковой деятельности у старших дошкольников и формирование исследовательских навыков в ходе изучения истории своей семьи, рода, города, края, страны.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у ребенка любви и привязанности к своей семье, детскому саду, улице, городу, краю; и чувства уважения к другим народам, их традициям;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Данные задачи мы решаем во всех видах детской деятельности: в процессе непрерывной образовательной деятельности, в игровой, в проектно-исследовательской деятельности — так как мы воспитываем в ребенке не только патриотические чувства, но и формируем его взаимоотношения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взрослыми и сверстниками.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Объектом исследования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 является воспитание нравственно-патриотических чувств у детей дошкольного возраста.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Предмет исследования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– особенности взаимодействия с родителями в процессе воспитания нравственно-патриотических чувств у детей через ознакомление с историей и культурой родного города, родного края, страны.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Идея проекта: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Использование инновационных подходов в организации работы по нравственно-патриотическому воспитанию дошкольников и формирование исследовательских навыков детей способствуют повышению качества всей системы воспитательной работы дошкольного учреждения, способствуют лучшей подготовке детей к школе, воспитанию достойных будущих граждан России.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Практическая значимость проекта: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внедрена в практику модель организации работы по нравственно-патриотическому воспитанию с использованием проектно-исследовательского метода;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обогащена предметно-пространственная и социокультурная среда группы в соответствии требованиям ФГОС ДО;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разработано перспективное планирование по нравственно-патриотическому воспитанию для детей старшего дошкольного возраста;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подготовлены методические материалы (конспекты, проекты, дидактические игры, консультации для родителей и другое)</w:t>
      </w:r>
      <w:proofErr w:type="gramEnd"/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Ожидаемые результаты проекта: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На региональном уровне:</w:t>
      </w:r>
    </w:p>
    <w:p w:rsidR="00593F74" w:rsidRPr="00593F74" w:rsidRDefault="00593F74" w:rsidP="00593F74">
      <w:pPr>
        <w:numPr>
          <w:ilvl w:val="0"/>
          <w:numId w:val="4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модели организации работы по нравственно-патриотическому воспитанию с использованием проектно-исследовательского метода;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5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обогащение предметно-пространственной и социокультурной среды группы в соответствии с инновационными подходами;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6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разработка перспективного планирования по нравственно-патриотическому воспитанию, методических разработок.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7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разработка методических материалов по теме: конспектов, сценариев вечеров - досугов, докладов, консультаций для родителей, памяток для родителей, мульт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и-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видеопрезентаций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детей, их родителей.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 локальном уровне:</w:t>
      </w:r>
    </w:p>
    <w:p w:rsidR="00593F74" w:rsidRPr="00593F74" w:rsidRDefault="00593F74" w:rsidP="00593F74">
      <w:pPr>
        <w:numPr>
          <w:ilvl w:val="0"/>
          <w:numId w:val="8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организация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-образовательного процесса с использованием проектно-исследовательского метода.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9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совершенствование уровня профессионального мастерства педагогов по нравственно-патриотическому воспитанию детей дошкольного возраста.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0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в образовательном процессе инновационных форм работы с детьми и с родителями: акции, проекты;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условий социума для нравственно-патриотического воспитания детей старшего дошкольного возраста.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 развитии дошкольников: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реализации проекта: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1.Дети с высоким уровнем развития будут знать свое имя, фамилию, название города Тобольска, страны, свой адрес; называть и узнавать (по иллюстрации) достопримечательности, микрорайоны города Тобольска, Красную площадь; знать и узнавать флаг, герб, гимн России; герб Тюменской области, герб Тобольска; называть народные праздники, игрушки, предметы быта;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природные богатства России, знать ландшафты; заботиться об окружающей природе, близких, оказывать помощь, проявлять дружелюбие, уметь договориться со сверстниками, анализировать поступки, иметь представление о членах семьи и ближайших родственниках, традициях своей семьи, детского сада.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2. Дети познакомятся с произведениями русского, татарского фольклора (скороговорками,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потешками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,н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ебылицами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прибаутками, присказками, шутками), с разными видами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татрской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русской народной песни (хороводной, плясовой, игровой, лирической) и национальным играм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3. Дети научатся свободно и раскрепощенно, уважительно общаться со сверстниками и взрослыми разных национальностей и этносов.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4. У детей разовьется готовность к народному творчеству, коммуникабельность.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5.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Будет сформирована выразительная, грамотная речь детей с использованием форм устного народного творчества.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6 Усвоение ребенком добродетели, направленность и открытость его к добру, состояние близости души, внутреннего мира к ближнему.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7.Формирование позитивного отношения ребенка к окружающему миру, своей семье, другим людям и самому себе, иерархичность отношений с взрослыми и сверстниками.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8.Субъективное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психо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-эмоциональное благополучие.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9.Воспитание чувства патриотизма, потребности в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самоотверженном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служении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на благо Отечества.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10. Приобщение к опыту культуры, знакомство с формами традиционного семейного уклада, понимание своего места в семье и посильное участие в домашних делах.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11.Деятельное отношение к труду.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12.Ответственность за свои дела и поступки.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Механизмы реализации проекта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Проект реализуется в рамках Программы МАДОУ «Детский сад № 49» г. Тобольска целью, которой является создание условий для обновления содержания дошкольного образования в соответствии с современными социально-экономическими условиями и требованиями ФГОС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качестве соисполнителей проекта выступают МАОУ СОШ № 17, МАУ ЦРМПП (МЦ «Россияне»), ТИАМЗ г. Тобольска и другие учреждения. Взаимодействие с ними заключается в рамках договора о сотрудничестве.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Участники проекта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Всего в проект вовлечены 25 детей старшего дошкольного возраста группы «Непоседы», их родители, а также музыкальный руководитель МАДОУ «Детский сад № 49» г. Тобольска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Научная основа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В проекте использованы идеи и разработки С.В.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Петериной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формирование гуманных отношений – Виноградовой А.М.,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Воробевой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М.В., Буре Р.С., и др.; формирование любви к Родине – Козловой С.А., Беляевой Л.И., Жуковской Р.И., Сусловой Э.К.; воспитание нравственно-волевых качеств – Суровцевой А.Р.,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Демуровой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Е.Ю., Буре Р.С., Стародубовой Н.А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Е.И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Радиной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А.П.Усова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др.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Проект находит свое отражение и в Основной образовательной программе ДОУ.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Научная новизна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Новизна  в формировании нового типа взаимодействия детского сада и семьи, характеризующаяся доверительными отношениями педагогов, специалистов с родителями и помогающая корректно влиять на воспитательную позицию семьи. Этому помогает использование психолого-педагогической технологии эмоционального сближения взрослого и ребенка в процессе взаимодействия М.Н. Поповой «Навстречу друг другу».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Методы исследования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педагогические наблюдения, анкетирование, беседы, интервью, тестирование, метод обобщения независимых характеристик (естественный педагогический эксперимент), обработка результатов.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Проект долгосрочный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Срок реализации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4 года.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Сроки реализации проекта - 2012-2016 гг.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 этап  - Подготовительный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Изучении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теоретических вопросов нравственно-патриотического направления. Подготовка дошкольного учреждения к деятельности в новых условиях.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Сроки:  2012-2014 г.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Этап включает реализацию следующих направлений деятельности дошкольного образовательного учреждения:</w:t>
      </w:r>
    </w:p>
    <w:p w:rsidR="00593F74" w:rsidRPr="00593F74" w:rsidRDefault="00593F74" w:rsidP="00593F74">
      <w:pPr>
        <w:numPr>
          <w:ilvl w:val="0"/>
          <w:numId w:val="1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Разработка модели образовательной деятельности по нравственно-патриотическому воспитанию;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3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отбор диагностических методик и разработка диагностических карт по нравственно-патриотическому воспитанию с целью выявления детей с высоким и низким уровнем развития.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4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организационных, научно-методических условий для разработки и реализации педагогами программ и методических материалов по нравственно-патриотическому направлению.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5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отработка условий и создание модели партнерской деятельности всех субъектов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-образовательного процесса в контексте требований проекта.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 этап – Основной этап.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Реализация проекта деятельности. Сроки: 2014 – 2015 год. 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Этап включает в себя следующие направления деятельности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</w:p>
    <w:p w:rsidR="00593F74" w:rsidRPr="00593F74" w:rsidRDefault="00593F74" w:rsidP="00593F74">
      <w:pPr>
        <w:numPr>
          <w:ilvl w:val="0"/>
          <w:numId w:val="16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внедрение разработанных программ в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-образовательный процесс.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7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индивидуальной работы для детей с опережением и отставанием в развитии;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8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Разработка системы мониторинга по отслеживанию результатов работы по нравственно-патриотическому воспитанию детей старшего дошкольного возраста.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19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Разработка эффективных форм работы с родителями по вопросам нравственно-патриотического воспитания детей дошкольного возраста.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3 этап </w:t>
      </w:r>
      <w:proofErr w:type="gramStart"/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-З</w:t>
      </w:r>
      <w:proofErr w:type="gramEnd"/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аключительный этап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Анализ и оценка результативности реализации проекта.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Сроки: 2015-2016 гг.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Итоговый, включающий в себя сбор и обработку диагностических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результатов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соотнесение поставленных задач, прогнозируемых результатов с полученными результатами.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Этап включает в себя реализацию следующих направлений деятельности:</w:t>
      </w:r>
    </w:p>
    <w:p w:rsidR="00593F74" w:rsidRPr="00593F74" w:rsidRDefault="00593F74" w:rsidP="00593F74">
      <w:pPr>
        <w:numPr>
          <w:ilvl w:val="0"/>
          <w:numId w:val="20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эффективности реализации проекта;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определение проблем, препятствующих достижению ожидаемого результата;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издание сборника методических материалов, сценариев по нравственно-патриотическому воспитанию;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3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осуществление комплексной рефлексии проектной деятельности всеми участниками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-образовательного процесса.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Критерии отслеживания результатов проекта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Экспертные оценки реализации проекта ( творческая группа педагогов) по направлениям: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- уровень познавательного развития детей через ознакомление с культурой и литературой России, Тюменской области, г. Тобольска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-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ровень основной направленности инновационной деятельности.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Уровень познавательного развития детей: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- повышение уровня интеллектуально-творческой деятельности детей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 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реальные достижения детей в разных видах образовательной деятельности);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Мы разработали 3 уровня познавательного развития в результате инновационных подходов к нравственно-патриотическому воспитанию: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Высокий уровень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Ребенок знает свое имя, фамилию, название города, края, страны, свой адрес; называет и узнает (по иллюстрации) достопримечательности, зеленые зоны города, 4- 5 улиц, площадей; знает и узнает флаг, герб, гимн России; герб города; называет народные праздники, игрушки, предметы быта; называет природные богатства России, знает природно-климатические зоны, ландшафты;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заботится об 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 Имеет представление о членах семьи и ближайших родственниках.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Средний уровень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З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нает свое имя, фамилию, название страны, города, свой адрес; флаг, герб, гимн России, герб города; затрудняется назвать достопримечательности, зеленые зоны, улицы, площади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природно-климатические зоны; заботится о близких, проявляет дружелюбие, но не считается с интересами товарищей, не умеет договориться с ними, не оказывает помощь; анализирует поступки с помощью взрослого. 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Низкий уровень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Н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 знает названия страны, города, своего адреса, но узнает флаг, герб, гимн; отсутствуют знания о достопримечательностях родного города; плохо знает названия улиц, проспектов;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дружелюбия, не считается с интересами товарищей, не умеет договориться с ними, не оказывает помощи, не может анализировать поступки.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Уровень основной направленности инновационной деятельности:</w:t>
      </w:r>
    </w:p>
    <w:p w:rsidR="00593F74" w:rsidRPr="00593F74" w:rsidRDefault="00593F74" w:rsidP="00593F74">
      <w:pPr>
        <w:numPr>
          <w:ilvl w:val="0"/>
          <w:numId w:val="24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качества проектной деятельности педагогов: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5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личностный рост педагогов (степень вовлеченности педагогов и инновационный процесс, повышения уровня профессионального интереса и творческой активности).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6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отношения родителей к деятельности и нравственно-патриотическому воспитанию своего ребенка (степень участия родителей в совместных с детьми проектах, в жизни и деятельности детского сада).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7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предметно-пространственной среды и интерьера ДОУ.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Научно-методическое обеспечение проекта</w:t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Условия, созданные для реализации проекта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Работа по нравственно-патриотическому воспитанию детей направленна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593F74" w:rsidRPr="00593F74" w:rsidRDefault="00593F74" w:rsidP="00593F74">
      <w:pPr>
        <w:numPr>
          <w:ilvl w:val="0"/>
          <w:numId w:val="28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совершенствование педагогического мастерства, использование передовых методик и технологий, средств нравственно-патриотического воспитания детей;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29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формирование единства между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общеинтеллектуальным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общекультурным и социально-нравственным развитием личности воспитанников;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0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восстановление традиций семейного воспитания в нравственно-патриотическом воспитании и вовлечение семьи в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воспитательно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-образовательный процесс;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расширение и совершенствование основных и дополнительных образовательных услуг, ориентированных на возраст и уровень развития детей.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С целью развития у педагогов интереса к наиболее значимым, первоочередным вопросам, создания мотивации индивидуального поиска используются такие формы работы, как семинары-брифинги, дискуссии, творческий манеж, педагогические качели, педагогический аквариум, педагогическая мастерская и другие.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Понимая важность нравственно-патриотического воспитания детей на дошкольном этапе, на протяжении нескольких лет педагоги углубленно работают по проблеме: «Нравственно-патриотическое воспитание детей дошкольного возраста». Разработана система 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организационно-методических мероприятий, направленных на познавательное развитие старших дошкольников по нравственно-патриотическому воспитанию:</w:t>
      </w:r>
    </w:p>
    <w:p w:rsidR="00593F74" w:rsidRPr="00593F74" w:rsidRDefault="00593F74" w:rsidP="00593F74">
      <w:pPr>
        <w:numPr>
          <w:ilvl w:val="0"/>
          <w:numId w:val="3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перспективные планы для всех возрастных групп;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3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блок интегрированных видов НОД;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4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циклы экскурсий, игр с патриотической тематикой и т.д.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Взаимодействие с социумом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Группа «Непоседы» МАДОУ «Детский сад № 49» г. Тобольска является открытой социальной структурой, что способствует плодотворному взаимодействию с другими социальными структурами муниципального образования: МАОУ СОШ № 17, МАУ ЦРМПП (МЦ «Россияне»), ТИАМЗ г. Тобольска и другие учреждения.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Разработаны совместные мероприятия: круглые столы, заседания семейных клубов; тематические дни открытых дверей; праздничные мероприятия и благотворительные акции, экскурсии и совместное участие в мероприятиях.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данном блоке представлен не полный анализ деятельности. Но педагоги способны обеспечить достаточно высокий уровень качества образования в рамках обновления содержания дошкольного образования в целом и в реализации инновационных подходов в вопросах нравственно-патриотического воспитания.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Степень распространения представленного опыта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Воспитатель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Исхакова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М.А. Неоднократно выступала на МО воспитателей г. Тобольска. С 2012-2015 года детский сад неоднократно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отчитывался о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проделанной работе в рамках городского муниципального инновационного комплекса.</w:t>
      </w:r>
    </w:p>
    <w:p w:rsidR="00593F74" w:rsidRPr="00593F74" w:rsidRDefault="00593F74" w:rsidP="00593F74">
      <w:pPr>
        <w:numPr>
          <w:ilvl w:val="0"/>
          <w:numId w:val="35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спользование инновационных технологий проекта в едином образовательном пространстве МАДОУ «Детский сад № 49» г. Тобольска;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6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консультации по содержанию проекта на педсовете, на родительских собраниях в МАДОУ «Детский сад № 49» г. Тобольска;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использование опыта работы и методических разработок на региональном уровне:</w:t>
      </w:r>
    </w:p>
    <w:p w:rsidR="00593F74" w:rsidRPr="00593F74" w:rsidRDefault="00593F74" w:rsidP="00593F74">
      <w:pPr>
        <w:numPr>
          <w:ilvl w:val="0"/>
          <w:numId w:val="37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Региональная конференция: «Менделеевская ассамблея- 2013 г»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Оценка результатов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Оценка эффективности по итогам работы будет проводиться по трем направлениям (участники образовательного процесса: дети, педагоги и родители). Определение уровня 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освоения знаний детей будет отслеживаться через проведение диагностики на начало и конец учебного года, в процессе педагогических наблюдений, анализа продуктов детского творчества, анализа «Дневников наблюдений».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 окончании реализации проекта будет проведено анкетирование всех участков образовательного процесса с целью подведения итогов работы, определения роста профессионального мастерства педагогов.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Формы предоставления результатов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Результаты проекта планируется представить в форме: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1. Сборника программ и методических материалов по нравственно-патриотическому воспитанию.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2. Методических материалов для участия в конференциях по указанной теме проекта.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Планируемая популяризация данного проекта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Данный образовательный проект будет осуществляться различными путями:</w:t>
      </w:r>
    </w:p>
    <w:p w:rsidR="00593F74" w:rsidRPr="00593F74" w:rsidRDefault="00593F74" w:rsidP="00593F74">
      <w:pPr>
        <w:numPr>
          <w:ilvl w:val="0"/>
          <w:numId w:val="38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через участие в работе методических объединениях МО воспитателей г. Тобольска.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39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через участие в городском конкурсе инновационных проектов;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40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через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мультипрезентацию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данного проекта для детей и родителей ДОУ, педагогов;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41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через участие в ежемесячном конкурсе «Лучшая методическая разработка» в MAAM.RU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numPr>
          <w:ilvl w:val="0"/>
          <w:numId w:val="42"/>
        </w:numPr>
        <w:spacing w:before="100" w:beforeAutospacing="1" w:after="100" w:afterAutospacing="1" w:line="255" w:lineRule="atLeast"/>
        <w:ind w:left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организацию публикаций в СМИ, в социальной сети работников образования nsportal.ru по теме проекта.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Заключение</w:t>
      </w:r>
    </w:p>
    <w:p w:rsidR="00593F74" w:rsidRPr="00593F74" w:rsidRDefault="00593F74" w:rsidP="00593F74">
      <w:pPr>
        <w:spacing w:after="24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 соответствии с задачами проекта были изучены теоретические вопросы воспитания нравственно-патриотических чувств у детей дошкольного возраста через ознакомление с историей и культурой родного города, края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траны.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Было выяснено, что единого подхода к определению «нравственное воспитание» не существует, но большинство современных педагогов тактируют это понятие как систематическое воздействие, процесс, направленный на приобщение детей к ценностям конкретного общества, формирование у них моральных качеств, убежденности в значимости нравственных норм.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Нравственно-патриотическое воспитание детей, по общему мнению, является одной из основных задач дошкольного образовательного учреждения и включает в себя воспитание у ребенка любви и привязанности к своей семье, дому, детскому саду, улице, 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городу, формирование бережного отношения к природе, уважения к труду, расширение представлений о стране, развитие чувств ответственности и гордости за достижения страны, чувство уважения к другим народам.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 по этому направлению ведется последовательно, от более близкого, знакомого (семья, детский сад, микрорайон), к более сложному – город, страна.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Именно потому, что семья ребенка является ключевым звеном направления нравственно-патриотического воспитания детей, а также в свете новой концепции взаимодействия семьи и дошкольного учреждения, в основе которой лежит идея о том, что за воспитание детей несут ответственность родители, а все другие социальные институты призваны помочь, поддержать и дополнить их воспитательную работу, воспитание у детей патриотических чувств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необходимо осуществлять в тесной связи с родителями, семьей.</w:t>
      </w:r>
    </w:p>
    <w:p w:rsidR="00593F74" w:rsidRPr="00593F74" w:rsidRDefault="00593F74" w:rsidP="00593F7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Литература</w:t>
      </w:r>
    </w:p>
    <w:p w:rsidR="00593F74" w:rsidRPr="00593F74" w:rsidRDefault="00593F74" w:rsidP="00593F7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1.​ Акулова О. Дошкольное воспитание» № 4. 2005 г. ст. 24.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2.​ Гладкова Ю. Метод проектов в руководстве работой по нравственно -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патриотическое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воспитанию // Ребёнок в детском саду. №2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3.​ Воспитательная система «Маленькие россияне»/ Под ред. Т.И.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Оверчук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– М., 2004.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4.​ Воспитание нравственных чувств у старших дошкольников/Под ред. А.М. Виноградовой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., 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М., 1991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5.​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Доронова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6.​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Жариков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А.Д. Растите детей патриотами. М., 1980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7.​ Жуковская Р.И., Виноградова Н.Ф., Козлова С.А. Родной край, М., 1990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8.​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Комратова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Н.Г., Грибова Л.Ф., Патриотическое воспитание детей 4-6 лет: Методическое пособие, М., 2007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9.​ Куликова Т. А. Семейная педагогика и домашнее воспитание: Учебник для студ. Сред. И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высш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Пед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Учеб. Заведений. - М.: Издательский центр &lt;Академия&gt;, 1999. - 232 с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10.​ Маленькие граждане большой страны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/ </w:t>
      </w:r>
      <w:proofErr w:type="gram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оставитель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Дубовская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Л.В. -Мозырь «Содействие» 2008г. 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11.​ Методика контактного взаимодействия воспитателя с родителями. Лаврентьева М. В. http://www.portal-slovo.ru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12.​ Нравственно-патриотическое воспитание дошкольников: Методические рекомендации. </w:t>
      </w:r>
      <w:proofErr w:type="spellStart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Маханева</w:t>
      </w:r>
      <w:proofErr w:type="spellEnd"/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М. Д. http://www.portal-slovo.ru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13.​ Павлова Л. О взаимодействии семейного и общественного воспитания детей // Дошкольное воспитание. 2002. N 8. - С. 8 - 13.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14.​ Патриотическое воспитание. // Ребёнок в детском саду. №5 – 09.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15.​ Струмилин С. Г. Нетрадиционные формы работы с родителями ДОУ // Новый мир. 1960. N 7. - С. 208.</w:t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593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  <w:t>16.​ Шаламова Е. Патриотическое воспитание. // Ребёнок в детском саду. №5 –09.</w:t>
      </w:r>
    </w:p>
    <w:p w:rsidR="00C22C1D" w:rsidRDefault="00C22C1D"/>
    <w:sectPr w:rsidR="00C2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772"/>
    <w:multiLevelType w:val="multilevel"/>
    <w:tmpl w:val="33E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6480D"/>
    <w:multiLevelType w:val="multilevel"/>
    <w:tmpl w:val="9C9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5B213C"/>
    <w:multiLevelType w:val="multilevel"/>
    <w:tmpl w:val="4C26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E5273"/>
    <w:multiLevelType w:val="multilevel"/>
    <w:tmpl w:val="B8B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1130F9"/>
    <w:multiLevelType w:val="multilevel"/>
    <w:tmpl w:val="025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6C416D"/>
    <w:multiLevelType w:val="multilevel"/>
    <w:tmpl w:val="812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3A02CD"/>
    <w:multiLevelType w:val="multilevel"/>
    <w:tmpl w:val="518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5B6AB1"/>
    <w:multiLevelType w:val="multilevel"/>
    <w:tmpl w:val="C5F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B170EA"/>
    <w:multiLevelType w:val="multilevel"/>
    <w:tmpl w:val="3F5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B5444F"/>
    <w:multiLevelType w:val="multilevel"/>
    <w:tmpl w:val="C032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647672"/>
    <w:multiLevelType w:val="multilevel"/>
    <w:tmpl w:val="9F1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E41090"/>
    <w:multiLevelType w:val="multilevel"/>
    <w:tmpl w:val="1BC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863E98"/>
    <w:multiLevelType w:val="multilevel"/>
    <w:tmpl w:val="26E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183880"/>
    <w:multiLevelType w:val="multilevel"/>
    <w:tmpl w:val="A10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261E89"/>
    <w:multiLevelType w:val="multilevel"/>
    <w:tmpl w:val="61E6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9D5CFE"/>
    <w:multiLevelType w:val="multilevel"/>
    <w:tmpl w:val="ABE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6E3C7F"/>
    <w:multiLevelType w:val="multilevel"/>
    <w:tmpl w:val="2E6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9135BE"/>
    <w:multiLevelType w:val="multilevel"/>
    <w:tmpl w:val="0E38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153187"/>
    <w:multiLevelType w:val="multilevel"/>
    <w:tmpl w:val="9B1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471979"/>
    <w:multiLevelType w:val="multilevel"/>
    <w:tmpl w:val="CAA6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0C49C9"/>
    <w:multiLevelType w:val="multilevel"/>
    <w:tmpl w:val="EF4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743A45"/>
    <w:multiLevelType w:val="multilevel"/>
    <w:tmpl w:val="64E2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1135D7"/>
    <w:multiLevelType w:val="multilevel"/>
    <w:tmpl w:val="5DC8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C0757C"/>
    <w:multiLevelType w:val="multilevel"/>
    <w:tmpl w:val="C194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B6641B"/>
    <w:multiLevelType w:val="multilevel"/>
    <w:tmpl w:val="4CA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0702D1"/>
    <w:multiLevelType w:val="multilevel"/>
    <w:tmpl w:val="86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0D39CD"/>
    <w:multiLevelType w:val="multilevel"/>
    <w:tmpl w:val="58E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2E02FB"/>
    <w:multiLevelType w:val="multilevel"/>
    <w:tmpl w:val="00D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597437"/>
    <w:multiLevelType w:val="multilevel"/>
    <w:tmpl w:val="46FC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3B34B8"/>
    <w:multiLevelType w:val="multilevel"/>
    <w:tmpl w:val="61F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02023B"/>
    <w:multiLevelType w:val="multilevel"/>
    <w:tmpl w:val="90E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835EDD"/>
    <w:multiLevelType w:val="multilevel"/>
    <w:tmpl w:val="F9D6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362814"/>
    <w:multiLevelType w:val="multilevel"/>
    <w:tmpl w:val="A8E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288397F"/>
    <w:multiLevelType w:val="multilevel"/>
    <w:tmpl w:val="DD6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1855C2"/>
    <w:multiLevelType w:val="multilevel"/>
    <w:tmpl w:val="7F22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A54CAA"/>
    <w:multiLevelType w:val="multilevel"/>
    <w:tmpl w:val="AC88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CC0C09"/>
    <w:multiLevelType w:val="multilevel"/>
    <w:tmpl w:val="E57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C21B5F"/>
    <w:multiLevelType w:val="multilevel"/>
    <w:tmpl w:val="82D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4D56738"/>
    <w:multiLevelType w:val="multilevel"/>
    <w:tmpl w:val="50B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CE2359C"/>
    <w:multiLevelType w:val="multilevel"/>
    <w:tmpl w:val="DFB0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DFF6DA2"/>
    <w:multiLevelType w:val="multilevel"/>
    <w:tmpl w:val="49F8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FEE3427"/>
    <w:multiLevelType w:val="multilevel"/>
    <w:tmpl w:val="FF38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0"/>
  </w:num>
  <w:num w:numId="3">
    <w:abstractNumId w:val="39"/>
  </w:num>
  <w:num w:numId="4">
    <w:abstractNumId w:val="16"/>
  </w:num>
  <w:num w:numId="5">
    <w:abstractNumId w:val="20"/>
  </w:num>
  <w:num w:numId="6">
    <w:abstractNumId w:val="40"/>
  </w:num>
  <w:num w:numId="7">
    <w:abstractNumId w:val="1"/>
  </w:num>
  <w:num w:numId="8">
    <w:abstractNumId w:val="0"/>
  </w:num>
  <w:num w:numId="9">
    <w:abstractNumId w:val="27"/>
  </w:num>
  <w:num w:numId="10">
    <w:abstractNumId w:val="17"/>
  </w:num>
  <w:num w:numId="11">
    <w:abstractNumId w:val="31"/>
  </w:num>
  <w:num w:numId="12">
    <w:abstractNumId w:val="25"/>
  </w:num>
  <w:num w:numId="13">
    <w:abstractNumId w:val="2"/>
  </w:num>
  <w:num w:numId="14">
    <w:abstractNumId w:val="8"/>
  </w:num>
  <w:num w:numId="15">
    <w:abstractNumId w:val="21"/>
  </w:num>
  <w:num w:numId="16">
    <w:abstractNumId w:val="14"/>
  </w:num>
  <w:num w:numId="17">
    <w:abstractNumId w:val="5"/>
  </w:num>
  <w:num w:numId="18">
    <w:abstractNumId w:val="34"/>
  </w:num>
  <w:num w:numId="19">
    <w:abstractNumId w:val="9"/>
  </w:num>
  <w:num w:numId="20">
    <w:abstractNumId w:val="12"/>
  </w:num>
  <w:num w:numId="21">
    <w:abstractNumId w:val="26"/>
  </w:num>
  <w:num w:numId="22">
    <w:abstractNumId w:val="32"/>
  </w:num>
  <w:num w:numId="23">
    <w:abstractNumId w:val="37"/>
  </w:num>
  <w:num w:numId="24">
    <w:abstractNumId w:val="30"/>
  </w:num>
  <w:num w:numId="25">
    <w:abstractNumId w:val="33"/>
  </w:num>
  <w:num w:numId="26">
    <w:abstractNumId w:val="18"/>
  </w:num>
  <w:num w:numId="27">
    <w:abstractNumId w:val="36"/>
  </w:num>
  <w:num w:numId="28">
    <w:abstractNumId w:val="28"/>
  </w:num>
  <w:num w:numId="29">
    <w:abstractNumId w:val="3"/>
  </w:num>
  <w:num w:numId="30">
    <w:abstractNumId w:val="35"/>
  </w:num>
  <w:num w:numId="31">
    <w:abstractNumId w:val="41"/>
  </w:num>
  <w:num w:numId="32">
    <w:abstractNumId w:val="15"/>
  </w:num>
  <w:num w:numId="33">
    <w:abstractNumId w:val="22"/>
  </w:num>
  <w:num w:numId="34">
    <w:abstractNumId w:val="19"/>
  </w:num>
  <w:num w:numId="35">
    <w:abstractNumId w:val="7"/>
  </w:num>
  <w:num w:numId="36">
    <w:abstractNumId w:val="11"/>
  </w:num>
  <w:num w:numId="37">
    <w:abstractNumId w:val="24"/>
  </w:num>
  <w:num w:numId="38">
    <w:abstractNumId w:val="4"/>
  </w:num>
  <w:num w:numId="39">
    <w:abstractNumId w:val="13"/>
  </w:num>
  <w:num w:numId="40">
    <w:abstractNumId w:val="6"/>
  </w:num>
  <w:num w:numId="41">
    <w:abstractNumId w:val="2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C0"/>
    <w:rsid w:val="00593F74"/>
    <w:rsid w:val="005C7AC0"/>
    <w:rsid w:val="00C2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3563</Words>
  <Characters>20312</Characters>
  <Application>Microsoft Office Word</Application>
  <DocSecurity>0</DocSecurity>
  <Lines>169</Lines>
  <Paragraphs>47</Paragraphs>
  <ScaleCrop>false</ScaleCrop>
  <Company>*</Company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2016-11-10T17:33:00Z</dcterms:created>
  <dcterms:modified xsi:type="dcterms:W3CDTF">2016-11-10T17:34:00Z</dcterms:modified>
</cp:coreProperties>
</file>